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E52" w:rsidRPr="00377026" w:rsidRDefault="002A5E52" w:rsidP="002A5E52">
      <w:pPr>
        <w:pStyle w:val="NoSpacing"/>
        <w:jc w:val="center"/>
        <w:rPr>
          <w:rFonts w:ascii="Tahoma" w:hAnsi="Tahoma" w:cs="Tahoma"/>
          <w:b/>
          <w:sz w:val="24"/>
          <w:szCs w:val="24"/>
        </w:rPr>
      </w:pPr>
      <w:r w:rsidRPr="00377026">
        <w:rPr>
          <w:rFonts w:ascii="Tahoma" w:hAnsi="Tahoma" w:cs="Tahoma"/>
          <w:b/>
          <w:sz w:val="24"/>
          <w:szCs w:val="24"/>
        </w:rPr>
        <w:t>PROCEEDINGS OF THE ADDITIONAL COMMISSIONER OF COMMERCIAL TAXES</w:t>
      </w:r>
    </w:p>
    <w:p w:rsidR="002A5E52" w:rsidRPr="00377026" w:rsidRDefault="002A5E52" w:rsidP="002A5E52">
      <w:pPr>
        <w:pStyle w:val="NoSpacing"/>
        <w:jc w:val="center"/>
        <w:rPr>
          <w:rFonts w:ascii="Tahoma" w:hAnsi="Tahoma" w:cs="Tahoma"/>
          <w:b/>
          <w:bCs/>
          <w:sz w:val="24"/>
          <w:szCs w:val="24"/>
        </w:rPr>
      </w:pPr>
      <w:r w:rsidRPr="00377026">
        <w:rPr>
          <w:rFonts w:ascii="Tahoma" w:hAnsi="Tahoma" w:cs="Tahoma"/>
          <w:b/>
          <w:bCs/>
          <w:sz w:val="24"/>
          <w:szCs w:val="24"/>
        </w:rPr>
        <w:t>TELANGANA STATE : HYDERABAD</w:t>
      </w:r>
    </w:p>
    <w:p w:rsidR="002A5E52" w:rsidRPr="00377026" w:rsidRDefault="002A5E52" w:rsidP="002A5E52">
      <w:pPr>
        <w:pStyle w:val="NoSpacing"/>
        <w:jc w:val="center"/>
        <w:rPr>
          <w:rFonts w:ascii="Tahoma" w:hAnsi="Tahoma" w:cs="Tahoma"/>
          <w:b/>
          <w:bCs/>
          <w:sz w:val="24"/>
          <w:szCs w:val="24"/>
        </w:rPr>
      </w:pPr>
    </w:p>
    <w:p w:rsidR="002A5E52" w:rsidRPr="00377026" w:rsidRDefault="002A5E52" w:rsidP="002A5E52">
      <w:pPr>
        <w:pStyle w:val="NoSpacing"/>
        <w:jc w:val="center"/>
        <w:rPr>
          <w:rFonts w:ascii="Tahoma" w:hAnsi="Tahoma" w:cs="Tahoma"/>
          <w:b/>
          <w:bCs/>
          <w:sz w:val="24"/>
          <w:szCs w:val="24"/>
        </w:rPr>
      </w:pPr>
      <w:r w:rsidRPr="00377026">
        <w:rPr>
          <w:rFonts w:ascii="Tahoma" w:hAnsi="Tahoma" w:cs="Tahoma"/>
          <w:b/>
          <w:bCs/>
          <w:sz w:val="24"/>
          <w:szCs w:val="24"/>
        </w:rPr>
        <w:t>Present</w:t>
      </w:r>
      <w:r w:rsidRPr="00377026">
        <w:rPr>
          <w:rFonts w:ascii="Tahoma" w:hAnsi="Tahoma" w:cs="Tahoma"/>
          <w:b/>
          <w:sz w:val="24"/>
          <w:szCs w:val="24"/>
        </w:rPr>
        <w:t>:  Smt</w:t>
      </w:r>
      <w:r>
        <w:rPr>
          <w:rFonts w:ascii="Tahoma" w:hAnsi="Tahoma" w:cs="Tahoma"/>
          <w:b/>
          <w:sz w:val="24"/>
          <w:szCs w:val="24"/>
        </w:rPr>
        <w:t>.</w:t>
      </w:r>
      <w:r w:rsidRPr="00377026">
        <w:rPr>
          <w:rFonts w:ascii="Tahoma" w:hAnsi="Tahoma" w:cs="Tahoma"/>
          <w:b/>
          <w:sz w:val="24"/>
          <w:szCs w:val="24"/>
        </w:rPr>
        <w:t xml:space="preserve">  S. Jaya Kameswari, M. Sc.,</w:t>
      </w:r>
    </w:p>
    <w:p w:rsidR="002A5E52" w:rsidRPr="00377026" w:rsidRDefault="002A5E52" w:rsidP="002A5E52">
      <w:pPr>
        <w:pStyle w:val="NoSpacing"/>
        <w:tabs>
          <w:tab w:val="left" w:pos="2377"/>
        </w:tabs>
        <w:rPr>
          <w:rFonts w:ascii="Tahoma" w:hAnsi="Tahoma" w:cs="Tahoma"/>
          <w:b/>
          <w:bCs/>
          <w:sz w:val="24"/>
          <w:szCs w:val="24"/>
        </w:rPr>
      </w:pPr>
      <w:r w:rsidRPr="00377026">
        <w:rPr>
          <w:rFonts w:ascii="Tahoma" w:hAnsi="Tahoma" w:cs="Tahoma"/>
          <w:b/>
          <w:bCs/>
          <w:sz w:val="24"/>
          <w:szCs w:val="24"/>
        </w:rPr>
        <w:tab/>
      </w:r>
    </w:p>
    <w:p w:rsidR="002A5E52" w:rsidRPr="00377026" w:rsidRDefault="002A5E52" w:rsidP="002A5E52">
      <w:pPr>
        <w:rPr>
          <w:rFonts w:ascii="Tahoma" w:hAnsi="Tahoma" w:cs="Tahoma"/>
          <w:b/>
          <w:sz w:val="24"/>
          <w:szCs w:val="24"/>
          <w:u w:val="single"/>
        </w:rPr>
      </w:pPr>
      <w:r w:rsidRPr="00377026">
        <w:rPr>
          <w:rFonts w:ascii="Tahoma" w:hAnsi="Tahoma" w:cs="Tahoma"/>
          <w:b/>
          <w:sz w:val="24"/>
          <w:szCs w:val="24"/>
          <w:u w:val="single"/>
        </w:rPr>
        <w:t>CCT’s Ref.No. C(DX)/197/2016</w:t>
      </w:r>
      <w:r w:rsidRPr="00377026">
        <w:rPr>
          <w:rFonts w:ascii="Tahoma" w:hAnsi="Tahoma" w:cs="Tahoma"/>
          <w:b/>
          <w:sz w:val="24"/>
          <w:szCs w:val="24"/>
        </w:rPr>
        <w:t xml:space="preserve">       </w:t>
      </w:r>
      <w:r w:rsidRPr="00377026">
        <w:rPr>
          <w:rFonts w:ascii="Tahoma" w:hAnsi="Tahoma" w:cs="Tahoma"/>
          <w:b/>
          <w:sz w:val="24"/>
          <w:szCs w:val="24"/>
        </w:rPr>
        <w:tab/>
      </w:r>
      <w:r w:rsidRPr="00377026">
        <w:rPr>
          <w:rFonts w:ascii="Tahoma" w:hAnsi="Tahoma" w:cs="Tahoma"/>
          <w:b/>
          <w:sz w:val="24"/>
          <w:szCs w:val="24"/>
        </w:rPr>
        <w:tab/>
      </w:r>
      <w:r w:rsidRPr="00377026">
        <w:rPr>
          <w:rFonts w:ascii="Tahoma" w:hAnsi="Tahoma" w:cs="Tahoma"/>
          <w:b/>
          <w:sz w:val="24"/>
          <w:szCs w:val="24"/>
        </w:rPr>
        <w:tab/>
        <w:t xml:space="preserve">         </w:t>
      </w:r>
      <w:r>
        <w:rPr>
          <w:rFonts w:ascii="Tahoma" w:hAnsi="Tahoma" w:cs="Tahoma"/>
          <w:b/>
          <w:sz w:val="24"/>
          <w:szCs w:val="24"/>
        </w:rPr>
        <w:t xml:space="preserve">         </w:t>
      </w:r>
      <w:r w:rsidRPr="00377026">
        <w:rPr>
          <w:rFonts w:ascii="Tahoma" w:hAnsi="Tahoma" w:cs="Tahoma"/>
          <w:b/>
          <w:sz w:val="24"/>
          <w:szCs w:val="24"/>
          <w:u w:val="single"/>
        </w:rPr>
        <w:t xml:space="preserve">Dated: </w:t>
      </w:r>
      <w:r>
        <w:rPr>
          <w:rFonts w:ascii="Tahoma" w:hAnsi="Tahoma" w:cs="Tahoma"/>
          <w:b/>
          <w:sz w:val="24"/>
          <w:szCs w:val="24"/>
          <w:u w:val="single"/>
        </w:rPr>
        <w:t>08</w:t>
      </w:r>
      <w:r w:rsidRPr="00377026">
        <w:rPr>
          <w:rFonts w:ascii="Tahoma" w:hAnsi="Tahoma" w:cs="Tahoma"/>
          <w:b/>
          <w:sz w:val="24"/>
          <w:szCs w:val="24"/>
          <w:u w:val="single"/>
        </w:rPr>
        <w:t>-01-2021</w:t>
      </w:r>
    </w:p>
    <w:p w:rsidR="002A5E52" w:rsidRDefault="002A5E52" w:rsidP="002A5E52">
      <w:pPr>
        <w:pStyle w:val="NoSpacing"/>
        <w:ind w:left="1440" w:hanging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Sub:</w:t>
      </w:r>
      <w:r>
        <w:rPr>
          <w:rFonts w:ascii="Tahoma" w:hAnsi="Tahoma" w:cs="Tahoma"/>
          <w:sz w:val="24"/>
          <w:szCs w:val="24"/>
        </w:rPr>
        <w:tab/>
        <w:t>P.S. – C.T. Department – Preparation of integrated seniority list of ACTOs of Zone VI i.e., Secunderabad and Hyderabad (Rural) Nodal Divisions for the panel years 2013-14 to 2015-16 - Show Cause notice issued – No objections received – Final Orders - Passed – Regarding.</w:t>
      </w:r>
    </w:p>
    <w:p w:rsidR="002A5E52" w:rsidRPr="00E03F48" w:rsidRDefault="002A5E52" w:rsidP="002A5E52">
      <w:pPr>
        <w:pStyle w:val="NoSpacing"/>
        <w:rPr>
          <w:rFonts w:ascii="Tahoma" w:hAnsi="Tahoma" w:cs="Tahoma"/>
          <w:sz w:val="12"/>
          <w:szCs w:val="24"/>
        </w:rPr>
      </w:pPr>
    </w:p>
    <w:p w:rsidR="002A5E52" w:rsidRDefault="002A5E52" w:rsidP="002A5E52">
      <w:pPr>
        <w:pStyle w:val="NoSpacing"/>
        <w:spacing w:line="276" w:lineRule="auto"/>
        <w:ind w:left="90" w:firstLine="63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Ref:</w:t>
      </w:r>
      <w:r>
        <w:rPr>
          <w:rFonts w:ascii="Tahoma" w:hAnsi="Tahoma" w:cs="Tahoma"/>
          <w:sz w:val="24"/>
          <w:szCs w:val="24"/>
        </w:rPr>
        <w:tab/>
        <w:t>1. TS CCT’s Ref. No. C(DX)/419/2019, dt:08-11-2019.</w:t>
      </w:r>
    </w:p>
    <w:p w:rsidR="002A5E52" w:rsidRDefault="002A5E52" w:rsidP="002A5E52">
      <w:pPr>
        <w:pStyle w:val="NoSpacing"/>
        <w:spacing w:line="276" w:lineRule="auto"/>
        <w:ind w:left="90" w:firstLine="63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2. TS CCT’s Ref. No. C(DX)/197/2016, dt:18-12-2019</w:t>
      </w:r>
    </w:p>
    <w:p w:rsidR="002A5E52" w:rsidRDefault="002A5E52" w:rsidP="002A5E52">
      <w:pPr>
        <w:pStyle w:val="NoSpacing"/>
        <w:spacing w:line="276" w:lineRule="auto"/>
        <w:ind w:firstLine="72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3.JC(ST), Hyderabad (Rural) Division, Rc.No.E1/166/2019, dt:07-10-2020.</w:t>
      </w:r>
    </w:p>
    <w:p w:rsidR="002A5E52" w:rsidRDefault="002A5E52" w:rsidP="002A5E52">
      <w:pPr>
        <w:pStyle w:val="NoSpacing"/>
        <w:spacing w:line="276" w:lineRule="auto"/>
        <w:ind w:left="144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4. JC(ST), Secunderabad Division, Rc.No. A2/28/2019-2, dt: 02-12-2020.</w:t>
      </w:r>
    </w:p>
    <w:p w:rsidR="002A5E52" w:rsidRDefault="002A5E52" w:rsidP="002A5E52">
      <w:pPr>
        <w:pStyle w:val="NoSpacing"/>
        <w:spacing w:line="276" w:lineRule="auto"/>
        <w:ind w:left="144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5. TS CCT’s Ref. No. C(DX)/197/2016, dt:17-12-2020.</w:t>
      </w:r>
    </w:p>
    <w:p w:rsidR="002A5E52" w:rsidRPr="00DF558C" w:rsidRDefault="002A5E52" w:rsidP="002A5E52">
      <w:pPr>
        <w:pStyle w:val="NoSpacing"/>
        <w:ind w:left="1440"/>
        <w:rPr>
          <w:rFonts w:ascii="Verdana" w:hAnsi="Verdana" w:cs="Calibri"/>
          <w:sz w:val="16"/>
        </w:rPr>
      </w:pPr>
    </w:p>
    <w:p w:rsidR="002A5E52" w:rsidRDefault="002A5E52" w:rsidP="002A5E52">
      <w:pPr>
        <w:pStyle w:val="NoSpacing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* * *</w:t>
      </w:r>
    </w:p>
    <w:p w:rsidR="002A5E52" w:rsidRPr="00E03F48" w:rsidRDefault="002A5E52" w:rsidP="002A5E52">
      <w:pPr>
        <w:tabs>
          <w:tab w:val="left" w:pos="3780"/>
        </w:tabs>
        <w:spacing w:after="0" w:line="240" w:lineRule="auto"/>
        <w:ind w:right="4"/>
        <w:jc w:val="both"/>
        <w:rPr>
          <w:rFonts w:ascii="Tahoma" w:hAnsi="Tahoma" w:cs="Tahoma"/>
          <w:sz w:val="10"/>
        </w:rPr>
      </w:pPr>
    </w:p>
    <w:p w:rsidR="002A5E52" w:rsidRDefault="002A5E52" w:rsidP="002A5E52">
      <w:pPr>
        <w:tabs>
          <w:tab w:val="left" w:pos="3780"/>
        </w:tabs>
        <w:spacing w:after="0" w:line="360" w:lineRule="auto"/>
        <w:ind w:right="4"/>
        <w:rPr>
          <w:rFonts w:ascii="Tahoma" w:hAnsi="Tahoma" w:cs="Tahoma"/>
          <w:b/>
          <w:sz w:val="24"/>
          <w:szCs w:val="24"/>
          <w:u w:val="single"/>
        </w:rPr>
      </w:pPr>
      <w:r w:rsidRPr="0066652B">
        <w:rPr>
          <w:rFonts w:ascii="Tahoma" w:hAnsi="Tahoma" w:cs="Tahoma"/>
          <w:b/>
          <w:sz w:val="24"/>
          <w:szCs w:val="24"/>
          <w:u w:val="single"/>
        </w:rPr>
        <w:t>O R D E R S:</w:t>
      </w:r>
    </w:p>
    <w:p w:rsidR="002A5E52" w:rsidRPr="0066652B" w:rsidRDefault="002A5E52" w:rsidP="002A5E52">
      <w:pPr>
        <w:tabs>
          <w:tab w:val="left" w:pos="3780"/>
        </w:tabs>
        <w:spacing w:after="0" w:line="360" w:lineRule="auto"/>
        <w:ind w:right="4"/>
        <w:rPr>
          <w:rFonts w:ascii="Tahoma" w:hAnsi="Tahoma" w:cs="Tahoma"/>
          <w:b/>
          <w:sz w:val="24"/>
          <w:szCs w:val="24"/>
          <w:u w:val="single"/>
        </w:rPr>
      </w:pPr>
    </w:p>
    <w:p w:rsidR="002A5E52" w:rsidRPr="00E03F48" w:rsidRDefault="002A5E52" w:rsidP="002A5E52">
      <w:pPr>
        <w:pStyle w:val="ListParagraph"/>
        <w:numPr>
          <w:ilvl w:val="0"/>
          <w:numId w:val="1"/>
        </w:numPr>
        <w:tabs>
          <w:tab w:val="left" w:pos="3780"/>
        </w:tabs>
        <w:spacing w:after="0"/>
        <w:ind w:right="4"/>
        <w:jc w:val="both"/>
        <w:rPr>
          <w:rFonts w:ascii="Tahoma" w:hAnsi="Tahoma" w:cs="Tahoma"/>
          <w:sz w:val="24"/>
          <w:szCs w:val="24"/>
        </w:rPr>
      </w:pPr>
      <w:r w:rsidRPr="00E03F48">
        <w:rPr>
          <w:rFonts w:ascii="Tahoma" w:hAnsi="Tahoma" w:cs="Tahoma"/>
          <w:sz w:val="24"/>
          <w:szCs w:val="24"/>
        </w:rPr>
        <w:t>In the reference 1st cited, the seniority list of ACTO’s of Secunderabad Nodal Division for the panel years 2012-13 &amp; 2013-14 was revised and finalized.</w:t>
      </w:r>
    </w:p>
    <w:p w:rsidR="002A5E52" w:rsidRPr="00B07BA5" w:rsidRDefault="002A5E52" w:rsidP="002A5E52">
      <w:pPr>
        <w:tabs>
          <w:tab w:val="left" w:pos="3780"/>
        </w:tabs>
        <w:spacing w:after="0"/>
        <w:ind w:left="426" w:right="4" w:hanging="426"/>
        <w:jc w:val="both"/>
        <w:rPr>
          <w:rFonts w:ascii="Tahoma" w:hAnsi="Tahoma" w:cs="Tahoma"/>
          <w:sz w:val="14"/>
          <w:szCs w:val="24"/>
        </w:rPr>
      </w:pPr>
    </w:p>
    <w:p w:rsidR="002A5E52" w:rsidRPr="00E03F48" w:rsidRDefault="002A5E52" w:rsidP="002A5E52">
      <w:pPr>
        <w:pStyle w:val="ListParagraph"/>
        <w:numPr>
          <w:ilvl w:val="0"/>
          <w:numId w:val="1"/>
        </w:numPr>
        <w:tabs>
          <w:tab w:val="left" w:pos="3780"/>
        </w:tabs>
        <w:spacing w:after="0"/>
        <w:ind w:right="4"/>
        <w:jc w:val="both"/>
        <w:rPr>
          <w:rFonts w:ascii="Tahoma" w:hAnsi="Tahoma" w:cs="Tahoma"/>
          <w:sz w:val="24"/>
          <w:szCs w:val="24"/>
        </w:rPr>
      </w:pPr>
      <w:r w:rsidRPr="00E03F48">
        <w:rPr>
          <w:rFonts w:ascii="Tahoma" w:hAnsi="Tahoma" w:cs="Tahoma"/>
          <w:sz w:val="24"/>
          <w:szCs w:val="24"/>
        </w:rPr>
        <w:t>In the reference 2</w:t>
      </w:r>
      <w:r w:rsidRPr="00E03F48">
        <w:rPr>
          <w:rFonts w:ascii="Tahoma" w:hAnsi="Tahoma" w:cs="Tahoma"/>
          <w:sz w:val="24"/>
          <w:szCs w:val="24"/>
          <w:vertAlign w:val="superscript"/>
        </w:rPr>
        <w:t>nd</w:t>
      </w:r>
      <w:r w:rsidRPr="00E03F48">
        <w:rPr>
          <w:rFonts w:ascii="Tahoma" w:hAnsi="Tahoma" w:cs="Tahoma"/>
          <w:sz w:val="24"/>
          <w:szCs w:val="24"/>
        </w:rPr>
        <w:t xml:space="preserve"> cited, the integrated seniority list of ACTO’s of Secunderabad and Hyderabad (Rural) Nodal Divisions for the panel year </w:t>
      </w:r>
      <w:r w:rsidRPr="00E03F48">
        <w:rPr>
          <w:rFonts w:ascii="Tahoma" w:hAnsi="Tahoma" w:cs="Tahoma"/>
          <w:b/>
          <w:sz w:val="24"/>
          <w:szCs w:val="24"/>
        </w:rPr>
        <w:t>2012-13</w:t>
      </w:r>
      <w:r w:rsidRPr="00E03F48">
        <w:rPr>
          <w:rFonts w:ascii="Tahoma" w:hAnsi="Tahoma" w:cs="Tahoma"/>
          <w:sz w:val="24"/>
          <w:szCs w:val="24"/>
        </w:rPr>
        <w:t xml:space="preserve"> was finalized.</w:t>
      </w:r>
    </w:p>
    <w:p w:rsidR="002A5E52" w:rsidRPr="00B07BA5" w:rsidRDefault="002A5E52" w:rsidP="002A5E52">
      <w:pPr>
        <w:tabs>
          <w:tab w:val="left" w:pos="3780"/>
        </w:tabs>
        <w:spacing w:after="0"/>
        <w:ind w:right="4"/>
        <w:jc w:val="both"/>
        <w:rPr>
          <w:rFonts w:ascii="Tahoma" w:hAnsi="Tahoma" w:cs="Tahoma"/>
          <w:sz w:val="14"/>
          <w:szCs w:val="24"/>
        </w:rPr>
      </w:pPr>
    </w:p>
    <w:p w:rsidR="002A5E52" w:rsidRDefault="002A5E52" w:rsidP="002A5E52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E03F48">
        <w:rPr>
          <w:rFonts w:ascii="Tahoma" w:hAnsi="Tahoma" w:cs="Tahoma"/>
          <w:sz w:val="24"/>
          <w:szCs w:val="24"/>
        </w:rPr>
        <w:t>In the reference 3</w:t>
      </w:r>
      <w:r w:rsidRPr="00E03F48">
        <w:rPr>
          <w:rFonts w:ascii="Tahoma" w:hAnsi="Tahoma" w:cs="Tahoma"/>
          <w:sz w:val="24"/>
          <w:szCs w:val="24"/>
          <w:vertAlign w:val="superscript"/>
        </w:rPr>
        <w:t>rd</w:t>
      </w:r>
      <w:r w:rsidRPr="00E03F48">
        <w:rPr>
          <w:rFonts w:ascii="Tahoma" w:hAnsi="Tahoma" w:cs="Tahoma"/>
          <w:sz w:val="24"/>
          <w:szCs w:val="24"/>
        </w:rPr>
        <w:t xml:space="preserve"> cited, the JC(ST), Hyderabad (Rural) Nodal Division has furnished the seniority list of ACTO’s of their Nodal Division for the years 2013-14 to 2016-17 finalized.  </w:t>
      </w:r>
    </w:p>
    <w:p w:rsidR="002A5E52" w:rsidRPr="00B07BA5" w:rsidRDefault="002A5E52" w:rsidP="002A5E52">
      <w:pPr>
        <w:pStyle w:val="ListParagraph"/>
        <w:jc w:val="both"/>
        <w:rPr>
          <w:rFonts w:ascii="Tahoma" w:hAnsi="Tahoma" w:cs="Tahoma"/>
          <w:sz w:val="14"/>
          <w:szCs w:val="24"/>
        </w:rPr>
      </w:pPr>
    </w:p>
    <w:p w:rsidR="002A5E52" w:rsidRDefault="002A5E52" w:rsidP="002A5E52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E03F48">
        <w:rPr>
          <w:rFonts w:ascii="Tahoma" w:hAnsi="Tahoma" w:cs="Tahoma"/>
          <w:sz w:val="24"/>
          <w:szCs w:val="24"/>
        </w:rPr>
        <w:t>In the reference 4</w:t>
      </w:r>
      <w:r w:rsidRPr="00E03F48">
        <w:rPr>
          <w:rFonts w:ascii="Tahoma" w:hAnsi="Tahoma" w:cs="Tahoma"/>
          <w:sz w:val="24"/>
          <w:szCs w:val="24"/>
          <w:vertAlign w:val="superscript"/>
        </w:rPr>
        <w:t>th</w:t>
      </w:r>
      <w:r w:rsidRPr="00E03F48">
        <w:rPr>
          <w:rFonts w:ascii="Tahoma" w:hAnsi="Tahoma" w:cs="Tahoma"/>
          <w:sz w:val="24"/>
          <w:szCs w:val="24"/>
        </w:rPr>
        <w:t xml:space="preserve"> cited, the JC(ST), Secunderabad Nodal Division has furnished the seniority list of ACTO’s of their Nodal Division for the years 2014-15 &amp; 2015-16 finalized.  </w:t>
      </w:r>
    </w:p>
    <w:p w:rsidR="002A5E52" w:rsidRPr="00B07BA5" w:rsidRDefault="002A5E52" w:rsidP="002A5E52">
      <w:pPr>
        <w:pStyle w:val="ListParagraph"/>
        <w:jc w:val="both"/>
        <w:rPr>
          <w:rFonts w:ascii="Tahoma" w:hAnsi="Tahoma" w:cs="Tahoma"/>
          <w:sz w:val="14"/>
          <w:szCs w:val="24"/>
        </w:rPr>
      </w:pPr>
    </w:p>
    <w:p w:rsidR="002A5E52" w:rsidRDefault="002A5E52" w:rsidP="002A5E52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E03F48">
        <w:rPr>
          <w:rFonts w:ascii="Tahoma" w:hAnsi="Tahoma" w:cs="Tahoma"/>
          <w:sz w:val="24"/>
          <w:szCs w:val="24"/>
        </w:rPr>
        <w:t>In the reference 5</w:t>
      </w:r>
      <w:r w:rsidRPr="00E03F48">
        <w:rPr>
          <w:rFonts w:ascii="Tahoma" w:hAnsi="Tahoma" w:cs="Tahoma"/>
          <w:sz w:val="24"/>
          <w:szCs w:val="24"/>
          <w:vertAlign w:val="superscript"/>
        </w:rPr>
        <w:t>th</w:t>
      </w:r>
      <w:r w:rsidRPr="00E03F48">
        <w:rPr>
          <w:rFonts w:ascii="Tahoma" w:hAnsi="Tahoma" w:cs="Tahoma"/>
          <w:sz w:val="24"/>
          <w:szCs w:val="24"/>
        </w:rPr>
        <w:t xml:space="preserve"> cited, a show cause notice was issued calling for objections for finalisation of integrated seniority list of ACTO’s of Zone-VI i.e, Secunderabad and Hyderabad (Rural) Nodal Divisions for the period of 2013-14 to 2015-16.</w:t>
      </w:r>
    </w:p>
    <w:p w:rsidR="002A5E52" w:rsidRPr="00B07BA5" w:rsidRDefault="002A5E52" w:rsidP="002A5E52">
      <w:pPr>
        <w:pStyle w:val="ListParagraph"/>
        <w:jc w:val="both"/>
        <w:rPr>
          <w:rFonts w:ascii="Tahoma" w:hAnsi="Tahoma" w:cs="Tahoma"/>
          <w:sz w:val="14"/>
          <w:szCs w:val="24"/>
        </w:rPr>
      </w:pPr>
    </w:p>
    <w:p w:rsidR="002A5E52" w:rsidRDefault="002A5E52" w:rsidP="002A5E52">
      <w:pPr>
        <w:pStyle w:val="ListParagraph"/>
        <w:numPr>
          <w:ilvl w:val="0"/>
          <w:numId w:val="1"/>
        </w:numPr>
        <w:tabs>
          <w:tab w:val="left" w:pos="3780"/>
        </w:tabs>
        <w:ind w:right="4"/>
        <w:jc w:val="both"/>
        <w:rPr>
          <w:rFonts w:ascii="Tahoma" w:hAnsi="Tahoma" w:cs="Tahoma"/>
          <w:sz w:val="24"/>
          <w:szCs w:val="24"/>
        </w:rPr>
      </w:pPr>
      <w:r w:rsidRPr="00E03F48">
        <w:rPr>
          <w:rFonts w:ascii="Tahoma" w:hAnsi="Tahoma" w:cs="Tahoma"/>
          <w:sz w:val="24"/>
          <w:szCs w:val="24"/>
        </w:rPr>
        <w:t xml:space="preserve">In pursuance to the above show cause notice, no objections have been received after completion of stipulated time. </w:t>
      </w:r>
    </w:p>
    <w:p w:rsidR="002A5E52" w:rsidRPr="00B07BA5" w:rsidRDefault="002A5E52" w:rsidP="002A5E52">
      <w:pPr>
        <w:pStyle w:val="ListParagraph"/>
        <w:tabs>
          <w:tab w:val="left" w:pos="3780"/>
        </w:tabs>
        <w:ind w:right="4"/>
        <w:jc w:val="both"/>
        <w:rPr>
          <w:rFonts w:ascii="Tahoma" w:hAnsi="Tahoma" w:cs="Tahoma"/>
          <w:sz w:val="14"/>
          <w:szCs w:val="24"/>
        </w:rPr>
      </w:pPr>
    </w:p>
    <w:p w:rsidR="002A5E52" w:rsidRDefault="002A5E52" w:rsidP="002A5E52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4"/>
          <w:szCs w:val="24"/>
        </w:rPr>
      </w:pPr>
      <w:r w:rsidRPr="00E03F48">
        <w:rPr>
          <w:rFonts w:ascii="Tahoma" w:hAnsi="Tahoma" w:cs="Tahoma"/>
          <w:sz w:val="24"/>
          <w:szCs w:val="24"/>
        </w:rPr>
        <w:t>In view of the above, the proposed show cause notice issued vide reference 5</w:t>
      </w:r>
      <w:r w:rsidRPr="00E03F48">
        <w:rPr>
          <w:rFonts w:ascii="Tahoma" w:hAnsi="Tahoma" w:cs="Tahoma"/>
          <w:sz w:val="24"/>
          <w:szCs w:val="24"/>
          <w:vertAlign w:val="superscript"/>
        </w:rPr>
        <w:t>th</w:t>
      </w:r>
      <w:r w:rsidRPr="00E03F48">
        <w:rPr>
          <w:rFonts w:ascii="Tahoma" w:hAnsi="Tahoma" w:cs="Tahoma"/>
          <w:sz w:val="24"/>
          <w:szCs w:val="24"/>
        </w:rPr>
        <w:t xml:space="preserve"> cited for finalisation of integrated seniority list of ACTO’s of Zone-VI i.e, Secunderabad and Hyderabad (Rural) Nodal Divisions for the period of 2013-14 to 2015-16 is here by confirmed and enclosed as Annexure to this order.</w:t>
      </w:r>
    </w:p>
    <w:p w:rsidR="002A5E52" w:rsidRPr="00B07BA5" w:rsidRDefault="002A5E52" w:rsidP="002A5E52">
      <w:pPr>
        <w:pStyle w:val="ListParagraph"/>
        <w:jc w:val="both"/>
        <w:rPr>
          <w:rFonts w:ascii="Tahoma" w:hAnsi="Tahoma" w:cs="Tahoma"/>
          <w:sz w:val="14"/>
          <w:szCs w:val="24"/>
        </w:rPr>
      </w:pPr>
    </w:p>
    <w:p w:rsidR="002A5E52" w:rsidRPr="00E03F48" w:rsidRDefault="002A5E52" w:rsidP="002A5E52">
      <w:pPr>
        <w:pStyle w:val="ListParagraph"/>
        <w:numPr>
          <w:ilvl w:val="0"/>
          <w:numId w:val="1"/>
        </w:numPr>
        <w:tabs>
          <w:tab w:val="left" w:pos="3780"/>
        </w:tabs>
        <w:spacing w:after="0"/>
        <w:jc w:val="both"/>
        <w:rPr>
          <w:rFonts w:ascii="Tahoma" w:hAnsi="Tahoma" w:cs="Tahoma"/>
          <w:sz w:val="24"/>
          <w:szCs w:val="24"/>
        </w:rPr>
      </w:pPr>
      <w:r w:rsidRPr="00E03F48">
        <w:rPr>
          <w:rFonts w:ascii="Tahoma" w:hAnsi="Tahoma" w:cs="Tahoma"/>
          <w:sz w:val="24"/>
          <w:szCs w:val="24"/>
        </w:rPr>
        <w:t xml:space="preserve">The finalisation of above  integrated seniority list of ACTO’s of Zone-VI i.e, Secunderabad and Hyderabad (Rural) Nodal Divisions for the period of 2013-14 to 2015-16 is subject to the outcome of SLPs/W.Ps/O.As/C.As, appeals, revisions etc, pending, if any, before the respective appellate forums, authorities, etc., </w:t>
      </w:r>
    </w:p>
    <w:p w:rsidR="002A5E52" w:rsidRDefault="002A5E52" w:rsidP="002A5E52">
      <w:pPr>
        <w:tabs>
          <w:tab w:val="left" w:pos="3780"/>
        </w:tabs>
        <w:spacing w:after="0"/>
        <w:ind w:left="567" w:hanging="567"/>
        <w:jc w:val="both"/>
        <w:rPr>
          <w:rFonts w:ascii="Tahoma" w:hAnsi="Tahoma" w:cs="Tahoma"/>
          <w:sz w:val="24"/>
          <w:szCs w:val="24"/>
        </w:rPr>
      </w:pPr>
    </w:p>
    <w:p w:rsidR="002A5E52" w:rsidRDefault="002A5E52" w:rsidP="002A5E52">
      <w:pPr>
        <w:tabs>
          <w:tab w:val="left" w:pos="3780"/>
        </w:tabs>
        <w:spacing w:after="0"/>
        <w:ind w:left="567" w:hanging="567"/>
        <w:jc w:val="both"/>
        <w:rPr>
          <w:rFonts w:ascii="Tahoma" w:hAnsi="Tahoma" w:cs="Tahoma"/>
          <w:sz w:val="24"/>
          <w:szCs w:val="24"/>
        </w:rPr>
      </w:pPr>
    </w:p>
    <w:p w:rsidR="002A5E52" w:rsidRDefault="002A5E52" w:rsidP="002A5E52">
      <w:pPr>
        <w:tabs>
          <w:tab w:val="left" w:pos="3780"/>
        </w:tabs>
        <w:spacing w:after="0"/>
        <w:ind w:left="567" w:hanging="567"/>
        <w:jc w:val="both"/>
        <w:rPr>
          <w:rFonts w:ascii="Tahoma" w:hAnsi="Tahoma" w:cs="Tahoma"/>
          <w:sz w:val="24"/>
          <w:szCs w:val="24"/>
        </w:rPr>
      </w:pPr>
    </w:p>
    <w:p w:rsidR="002A5E52" w:rsidRDefault="002A5E52" w:rsidP="002A5E52">
      <w:pPr>
        <w:tabs>
          <w:tab w:val="left" w:pos="3780"/>
        </w:tabs>
        <w:spacing w:after="0"/>
        <w:ind w:left="567" w:hanging="567"/>
        <w:jc w:val="both"/>
        <w:rPr>
          <w:rFonts w:ascii="Tahoma" w:hAnsi="Tahoma" w:cs="Tahoma"/>
          <w:sz w:val="24"/>
          <w:szCs w:val="24"/>
        </w:rPr>
      </w:pPr>
    </w:p>
    <w:p w:rsidR="002A5E52" w:rsidRDefault="002A5E52" w:rsidP="002A5E52">
      <w:pPr>
        <w:tabs>
          <w:tab w:val="left" w:pos="3780"/>
        </w:tabs>
        <w:spacing w:after="0"/>
        <w:ind w:left="567" w:hanging="567"/>
        <w:jc w:val="both"/>
        <w:rPr>
          <w:rFonts w:ascii="Tahoma" w:hAnsi="Tahoma" w:cs="Tahoma"/>
          <w:sz w:val="24"/>
          <w:szCs w:val="24"/>
        </w:rPr>
      </w:pPr>
    </w:p>
    <w:p w:rsidR="002A5E52" w:rsidRDefault="002A5E52" w:rsidP="002A5E52">
      <w:pPr>
        <w:tabs>
          <w:tab w:val="left" w:pos="3780"/>
        </w:tabs>
        <w:spacing w:after="0"/>
        <w:ind w:left="567" w:hanging="567"/>
        <w:jc w:val="both"/>
        <w:rPr>
          <w:rFonts w:ascii="Tahoma" w:hAnsi="Tahoma" w:cs="Tahoma"/>
          <w:sz w:val="24"/>
          <w:szCs w:val="24"/>
        </w:rPr>
      </w:pPr>
    </w:p>
    <w:p w:rsidR="002A5E52" w:rsidRPr="00812500" w:rsidRDefault="002A5E52" w:rsidP="002A5E52">
      <w:pPr>
        <w:tabs>
          <w:tab w:val="left" w:pos="3780"/>
        </w:tabs>
        <w:spacing w:after="0"/>
        <w:ind w:left="567" w:hanging="567"/>
        <w:jc w:val="both"/>
        <w:rPr>
          <w:rFonts w:ascii="Tahoma" w:hAnsi="Tahoma" w:cs="Tahoma"/>
          <w:sz w:val="24"/>
          <w:szCs w:val="24"/>
        </w:rPr>
      </w:pPr>
    </w:p>
    <w:p w:rsidR="002A5E52" w:rsidRPr="00E03F48" w:rsidRDefault="002A5E52" w:rsidP="002A5E52">
      <w:pPr>
        <w:pStyle w:val="ListParagraph"/>
        <w:numPr>
          <w:ilvl w:val="0"/>
          <w:numId w:val="1"/>
        </w:numPr>
        <w:tabs>
          <w:tab w:val="left" w:pos="3780"/>
        </w:tabs>
        <w:ind w:right="4"/>
        <w:jc w:val="both"/>
        <w:rPr>
          <w:rFonts w:ascii="Tahoma" w:hAnsi="Tahoma" w:cs="Tahoma"/>
          <w:sz w:val="24"/>
          <w:szCs w:val="24"/>
        </w:rPr>
      </w:pPr>
      <w:r w:rsidRPr="00E03F48">
        <w:rPr>
          <w:rFonts w:ascii="Tahoma" w:hAnsi="Tahoma" w:cs="Tahoma"/>
          <w:sz w:val="24"/>
          <w:szCs w:val="24"/>
        </w:rPr>
        <w:t xml:space="preserve">A copy of this notice is also available on the Commercial Taxes Department portal and can be accessed at the web address </w:t>
      </w:r>
      <w:hyperlink r:id="rId5" w:history="1">
        <w:r w:rsidRPr="00E03F48">
          <w:rPr>
            <w:rStyle w:val="Hyperlink"/>
            <w:rFonts w:ascii="Tahoma" w:hAnsi="Tahoma" w:cs="Tahoma"/>
            <w:sz w:val="24"/>
            <w:szCs w:val="24"/>
          </w:rPr>
          <w:t>www.tgct.gov.in</w:t>
        </w:r>
      </w:hyperlink>
      <w:r w:rsidRPr="00E03F48">
        <w:rPr>
          <w:rFonts w:ascii="Tahoma" w:hAnsi="Tahoma" w:cs="Tahoma"/>
          <w:sz w:val="24"/>
          <w:szCs w:val="24"/>
        </w:rPr>
        <w:t xml:space="preserve">. </w:t>
      </w:r>
    </w:p>
    <w:p w:rsidR="002A5E52" w:rsidRPr="00812500" w:rsidRDefault="002A5E52" w:rsidP="002A5E52">
      <w:pPr>
        <w:pStyle w:val="NoSpacing"/>
        <w:rPr>
          <w:rFonts w:ascii="Tahoma" w:hAnsi="Tahoma" w:cs="Tahoma"/>
          <w:sz w:val="24"/>
          <w:szCs w:val="24"/>
        </w:rPr>
      </w:pPr>
    </w:p>
    <w:p w:rsidR="002A5E52" w:rsidRPr="00812500" w:rsidRDefault="002A5E52" w:rsidP="002A5E5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Pr="00812500">
        <w:rPr>
          <w:rFonts w:ascii="Tahoma" w:hAnsi="Tahoma" w:cs="Tahoma"/>
          <w:sz w:val="24"/>
          <w:szCs w:val="24"/>
        </w:rPr>
        <w:t xml:space="preserve">Encl : Annexure.                                                                     </w:t>
      </w:r>
    </w:p>
    <w:p w:rsidR="002A5E52" w:rsidRPr="00812500" w:rsidRDefault="002A5E52" w:rsidP="002A5E52">
      <w:pPr>
        <w:pStyle w:val="NoSpacing"/>
        <w:jc w:val="center"/>
        <w:rPr>
          <w:rFonts w:ascii="Tahoma" w:hAnsi="Tahoma" w:cs="Tahoma"/>
          <w:sz w:val="24"/>
          <w:szCs w:val="24"/>
        </w:rPr>
      </w:pPr>
    </w:p>
    <w:p w:rsidR="002A5E52" w:rsidRPr="00812500" w:rsidRDefault="002A5E52" w:rsidP="002A5E52">
      <w:pPr>
        <w:pStyle w:val="NoSpacing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                                      Sd/- S.Jayakameswari</w:t>
      </w:r>
    </w:p>
    <w:p w:rsidR="002A5E52" w:rsidRPr="00812500" w:rsidRDefault="002A5E52" w:rsidP="002A5E52">
      <w:pPr>
        <w:pStyle w:val="NoSpacing"/>
        <w:jc w:val="right"/>
        <w:rPr>
          <w:rFonts w:ascii="Tahoma" w:hAnsi="Tahoma" w:cs="Tahoma"/>
          <w:b/>
          <w:sz w:val="24"/>
          <w:szCs w:val="24"/>
        </w:rPr>
      </w:pPr>
      <w:r w:rsidRPr="00812500">
        <w:rPr>
          <w:rFonts w:ascii="Tahoma" w:hAnsi="Tahoma" w:cs="Tahoma"/>
          <w:b/>
          <w:sz w:val="24"/>
          <w:szCs w:val="24"/>
        </w:rPr>
        <w:t>Addl. Commissioner of State Tax</w:t>
      </w:r>
    </w:p>
    <w:p w:rsidR="002A5E52" w:rsidRPr="00812500" w:rsidRDefault="002A5E52" w:rsidP="002A5E52">
      <w:pPr>
        <w:pStyle w:val="NoSpacing"/>
        <w:jc w:val="right"/>
        <w:rPr>
          <w:rFonts w:ascii="Tahoma" w:hAnsi="Tahoma" w:cs="Tahoma"/>
          <w:b/>
          <w:sz w:val="24"/>
          <w:szCs w:val="24"/>
        </w:rPr>
      </w:pPr>
    </w:p>
    <w:p w:rsidR="002A5E52" w:rsidRPr="00812500" w:rsidRDefault="002A5E52" w:rsidP="002A5E52">
      <w:pPr>
        <w:ind w:right="-720"/>
        <w:jc w:val="both"/>
        <w:rPr>
          <w:rFonts w:ascii="Tahoma" w:hAnsi="Tahoma" w:cs="Tahoma"/>
          <w:b/>
          <w:sz w:val="24"/>
          <w:szCs w:val="24"/>
        </w:rPr>
      </w:pPr>
      <w:r w:rsidRPr="00812500">
        <w:rPr>
          <w:rFonts w:ascii="Tahoma" w:hAnsi="Tahoma" w:cs="Tahoma"/>
          <w:b/>
          <w:sz w:val="24"/>
          <w:szCs w:val="24"/>
        </w:rPr>
        <w:t>To</w:t>
      </w:r>
    </w:p>
    <w:p w:rsidR="002A5E52" w:rsidRPr="00812500" w:rsidRDefault="002A5E52" w:rsidP="002A5E5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>All the individuals through the JC’s (ST), concerned</w:t>
      </w:r>
    </w:p>
    <w:p w:rsidR="002A5E52" w:rsidRPr="00812500" w:rsidRDefault="002A5E52" w:rsidP="002A5E5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 xml:space="preserve">Copy to the JC’s (ST), Secunderabad and Hyderabad (Rural) Nodal Divisions </w:t>
      </w:r>
    </w:p>
    <w:p w:rsidR="002A5E52" w:rsidRPr="00812500" w:rsidRDefault="002A5E52" w:rsidP="002A5E5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 xml:space="preserve">    with request to serve to all individuals and display the same in all offices under</w:t>
      </w:r>
    </w:p>
    <w:p w:rsidR="002A5E52" w:rsidRPr="00812500" w:rsidRDefault="002A5E52" w:rsidP="002A5E5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 xml:space="preserve">    their control.</w:t>
      </w:r>
    </w:p>
    <w:p w:rsidR="002A5E52" w:rsidRPr="00812500" w:rsidRDefault="002A5E52" w:rsidP="002A5E5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 xml:space="preserve">Copy to the JCs(ST), Punjagutta, Abids, Charminar, Begumpet, Saroornagar, </w:t>
      </w:r>
    </w:p>
    <w:p w:rsidR="002A5E52" w:rsidRPr="00812500" w:rsidRDefault="002A5E52" w:rsidP="002A5E5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 xml:space="preserve">     Nalgonda, Nizamabad Divisions. </w:t>
      </w:r>
    </w:p>
    <w:p w:rsidR="002A5E52" w:rsidRPr="00812500" w:rsidRDefault="002A5E52" w:rsidP="002A5E5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>Copy to the Special Commissioner(ST), Enft. Wing, O/o CST, TS, Hyderabad.</w:t>
      </w:r>
    </w:p>
    <w:p w:rsidR="002A5E52" w:rsidRPr="00812500" w:rsidRDefault="002A5E52" w:rsidP="002A5E5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>Copy to AJC’s (ST), Secunderabad, Punjagutta and Hyderabad (Rural) Divisions.</w:t>
      </w:r>
    </w:p>
    <w:p w:rsidR="002A5E52" w:rsidRPr="00812500" w:rsidRDefault="002A5E52" w:rsidP="002A5E5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 xml:space="preserve">Copy to the Additional Commissioner (ST), Central Computer Wing, </w:t>
      </w:r>
    </w:p>
    <w:p w:rsidR="002A5E52" w:rsidRPr="00812500" w:rsidRDefault="002A5E52" w:rsidP="002A5E52">
      <w:pPr>
        <w:pStyle w:val="NoSpacing"/>
        <w:spacing w:line="276" w:lineRule="auto"/>
        <w:ind w:right="120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 xml:space="preserve">      O/o CST, TS, Hyderabad with request to place the above order in the portal </w:t>
      </w:r>
    </w:p>
    <w:p w:rsidR="002A5E52" w:rsidRPr="00812500" w:rsidRDefault="002A5E52" w:rsidP="002A5E52">
      <w:pPr>
        <w:pStyle w:val="NoSpacing"/>
        <w:spacing w:line="276" w:lineRule="auto"/>
        <w:ind w:right="120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 xml:space="preserve">       of C T Department. </w:t>
      </w:r>
    </w:p>
    <w:p w:rsidR="002A5E52" w:rsidRPr="00812500" w:rsidRDefault="002A5E52" w:rsidP="002A5E5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 xml:space="preserve">Copy to the Superintendent Grade-I (Gazetted), D-Section, O/o CST, T.S., Hyderabad </w:t>
      </w:r>
    </w:p>
    <w:p w:rsidR="002A5E52" w:rsidRDefault="002A5E52" w:rsidP="002A5E5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812500">
        <w:rPr>
          <w:rFonts w:ascii="Tahoma" w:hAnsi="Tahoma" w:cs="Tahoma"/>
          <w:sz w:val="24"/>
          <w:szCs w:val="24"/>
        </w:rPr>
        <w:t>Stock file/Spare.</w:t>
      </w:r>
    </w:p>
    <w:p w:rsidR="00511E23" w:rsidRDefault="00511E23" w:rsidP="002A5E52">
      <w:pPr>
        <w:pStyle w:val="NoSpacing"/>
      </w:pPr>
    </w:p>
    <w:sectPr w:rsidR="00511E23" w:rsidSect="002A5E52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3802D2"/>
    <w:multiLevelType w:val="hybridMultilevel"/>
    <w:tmpl w:val="6FCE9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2A5E52"/>
    <w:rsid w:val="00033248"/>
    <w:rsid w:val="00227D26"/>
    <w:rsid w:val="002A5E52"/>
    <w:rsid w:val="0036016E"/>
    <w:rsid w:val="00511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E52"/>
    <w:rPr>
      <w:rFonts w:eastAsiaTheme="minorEastAsia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A5E5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5E5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A5E52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2A5E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gct.gov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3108</Characters>
  <Application>Microsoft Office Word</Application>
  <DocSecurity>0</DocSecurity>
  <Lines>25</Lines>
  <Paragraphs>7</Paragraphs>
  <ScaleCrop>false</ScaleCrop>
  <Company>HP Inc.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2021-01-12T10:10:00Z</dcterms:created>
  <dcterms:modified xsi:type="dcterms:W3CDTF">2021-01-12T10:11:00Z</dcterms:modified>
</cp:coreProperties>
</file>